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9C" w:rsidRPr="00403377" w:rsidRDefault="00173D5B" w:rsidP="00173D5B">
      <w:pPr>
        <w:pStyle w:val="3"/>
        <w:jc w:val="center"/>
        <w:rPr>
          <w:sz w:val="30"/>
          <w:szCs w:val="30"/>
        </w:rPr>
      </w:pPr>
      <w:r w:rsidRPr="00403377">
        <w:rPr>
          <w:sz w:val="30"/>
          <w:szCs w:val="30"/>
        </w:rPr>
        <w:t>Нормативные правовые акты, содержащие обязательства Республики Беларусь, регулирующие порядок осуществления административной процедуры</w:t>
      </w:r>
    </w:p>
    <w:p w:rsidR="0065209C" w:rsidRDefault="00712F66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5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Декрет Президента Республики Беларусь от 23 ноября 2017 г. № 7 «О развитии предпринимательства»</w:t>
        </w:r>
      </w:hyperlink>
      <w:r w:rsidR="00A359BE">
        <w:t xml:space="preserve"> </w:t>
      </w:r>
    </w:p>
    <w:p w:rsidR="0065209C" w:rsidRDefault="00712F66" w:rsidP="00FB6B21">
      <w:pPr>
        <w:pStyle w:val="3"/>
        <w:rPr>
          <w:b w:val="0"/>
          <w:bCs w:val="0"/>
          <w:sz w:val="28"/>
          <w:szCs w:val="28"/>
        </w:rPr>
      </w:pPr>
      <w:hyperlink r:id="rId6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Закон Республики Беларусь от 28 октября 2008 г. № 433-З «Об основах административных процедур»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65209C" w:rsidRDefault="00712F66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7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Закон Республики Беларусь от 7 января 2012 г. № 340-З «О санитарно-эпидемиологическом благополучии населения»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7A6FA4" w:rsidRPr="007A6FA4" w:rsidRDefault="007A6FA4" w:rsidP="007A6FA4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A6FA4">
        <w:rPr>
          <w:b w:val="0"/>
          <w:sz w:val="28"/>
          <w:szCs w:val="28"/>
        </w:rPr>
        <w:t xml:space="preserve">Постановление Совета Министров Республики Беларусь от 20 ноября 2023 г. № 791 </w:t>
      </w:r>
    </w:p>
    <w:p w:rsidR="0065209C" w:rsidRDefault="00712F66" w:rsidP="007A6FA4">
      <w:pPr>
        <w:pStyle w:val="3"/>
        <w:jc w:val="both"/>
        <w:rPr>
          <w:b w:val="0"/>
          <w:bCs w:val="0"/>
          <w:sz w:val="28"/>
          <w:szCs w:val="28"/>
        </w:rPr>
      </w:pPr>
      <w:hyperlink r:id="rId8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Постановление Совета Министров Республики Беларусь от 24 сентября 2021г. № 548 «Об административных процедурах, осуществляемых в отношении субъектов</w:t>
        </w:r>
        <w:r w:rsidR="00FB6B21" w:rsidRPr="00833032">
          <w:rPr>
            <w:rStyle w:val="a5"/>
            <w:b w:val="0"/>
            <w:bCs w:val="0"/>
            <w:sz w:val="28"/>
            <w:szCs w:val="28"/>
          </w:rPr>
          <w:t xml:space="preserve"> </w:t>
        </w:r>
        <w:r w:rsidR="00173D5B" w:rsidRPr="00833032">
          <w:rPr>
            <w:rStyle w:val="a5"/>
            <w:b w:val="0"/>
            <w:bCs w:val="0"/>
            <w:sz w:val="28"/>
            <w:szCs w:val="28"/>
          </w:rPr>
          <w:t>хозяйствования»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65209C" w:rsidRDefault="00712F66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9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Положение о порядке и условиях проведения государственной санитарно-гигиенической экспертизы, утвержденное постановлением Министерства здравоохранения Республики Беларусь от 23 декабря 2019 г. № 119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173D5B" w:rsidRDefault="00712F66" w:rsidP="00A359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73D5B" w:rsidRPr="00833032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  <w:r w:rsidR="00173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723" w:rsidRDefault="00F66723" w:rsidP="00A35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723" w:rsidRPr="00A359BE" w:rsidRDefault="00F66723" w:rsidP="00A359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33032">
          <w:rPr>
            <w:rStyle w:val="a5"/>
            <w:rFonts w:ascii="Times New Roman" w:hAnsi="Times New Roman" w:cs="Times New Roman"/>
            <w:sz w:val="28"/>
            <w:szCs w:val="28"/>
          </w:rPr>
          <w:t>Постановлен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ие Заместителя Министра – Главного государственного санитарного врача Республики Беларусь от 20 апреля 2023 г. № 14</w:t>
        </w:r>
        <w:r w:rsidRPr="00833032">
          <w:rPr>
            <w:rStyle w:val="a5"/>
            <w:rFonts w:ascii="Times New Roman" w:hAnsi="Times New Roman" w:cs="Times New Roman"/>
            <w:sz w:val="28"/>
            <w:szCs w:val="28"/>
          </w:rPr>
          <w:t xml:space="preserve"> «Об утверждении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алгоритмов осуществления административных процедур, форм документов</w:t>
        </w:r>
        <w:r w:rsidRPr="00833032">
          <w:rPr>
            <w:rStyle w:val="a5"/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09C" w:rsidRDefault="00173D5B" w:rsidP="00173D5B">
      <w:pPr>
        <w:pStyle w:val="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 подаче заявления уполномоченный орган вправе потребовать от заинтересованного лица документы, предусмотренные в абзацах втором </w:t>
      </w:r>
      <w:proofErr w:type="gramStart"/>
      <w:r>
        <w:rPr>
          <w:b w:val="0"/>
          <w:bCs w:val="0"/>
          <w:sz w:val="28"/>
          <w:szCs w:val="28"/>
        </w:rPr>
        <w:t>–с</w:t>
      </w:r>
      <w:proofErr w:type="gramEnd"/>
      <w:r>
        <w:rPr>
          <w:b w:val="0"/>
          <w:bCs w:val="0"/>
          <w:sz w:val="28"/>
          <w:szCs w:val="28"/>
        </w:rPr>
        <w:t>едьмом части первой пункта 2 статьи 15 Закона Республики Беларусь «Об основах административных процедур».</w:t>
      </w:r>
    </w:p>
    <w:p w:rsidR="0065209C" w:rsidRDefault="00173D5B" w:rsidP="00173D5B">
      <w:pPr>
        <w:pStyle w:val="poin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4 статьи </w:t>
      </w:r>
      <w:r>
        <w:rPr>
          <w:kern w:val="28"/>
          <w:sz w:val="28"/>
          <w:szCs w:val="28"/>
        </w:rPr>
        <w:t xml:space="preserve">15 Закона Республики Беларусь от 28 октября 2008г № 433-З «Об основах административных процедур» </w:t>
      </w:r>
      <w:r>
        <w:rPr>
          <w:color w:val="000000"/>
          <w:sz w:val="28"/>
          <w:szCs w:val="28"/>
        </w:rPr>
        <w:t xml:space="preserve">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</w:t>
      </w:r>
      <w:r>
        <w:rPr>
          <w:color w:val="000000"/>
          <w:sz w:val="28"/>
          <w:szCs w:val="28"/>
        </w:rPr>
        <w:lastRenderedPageBreak/>
        <w:t>законодательством об административных процедурах и запрашиваются уполномоченным органом самостоятельно.</w:t>
      </w:r>
    </w:p>
    <w:p w:rsidR="0065209C" w:rsidRDefault="00173D5B" w:rsidP="00173D5B">
      <w:pPr>
        <w:pStyle w:val="3"/>
        <w:spacing w:before="0" w:beforeAutospacing="0" w:after="0" w:afterAutospacing="0"/>
        <w:jc w:val="both"/>
        <w:rPr>
          <w:kern w:val="28"/>
          <w:sz w:val="28"/>
          <w:szCs w:val="28"/>
        </w:rPr>
      </w:pPr>
      <w:r>
        <w:rPr>
          <w:b w:val="0"/>
          <w:bCs w:val="0"/>
          <w:kern w:val="28"/>
          <w:sz w:val="28"/>
          <w:szCs w:val="28"/>
        </w:rPr>
        <w:t>Согласно пункту 5 статьи 15 Закона Республики Беларусь от 28 октября 2008г № 433-З «Об основах административных процедур», заинтересованное лицо при подаче заявления вправе самостоятельно представить запрашиваемые документы.</w:t>
      </w:r>
      <w:r>
        <w:rPr>
          <w:kern w:val="28"/>
          <w:sz w:val="28"/>
          <w:szCs w:val="28"/>
        </w:rPr>
        <w:t xml:space="preserve">  </w:t>
      </w:r>
    </w:p>
    <w:sectPr w:rsidR="0065209C" w:rsidSect="00D2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CBF"/>
    <w:rsid w:val="00000742"/>
    <w:rsid w:val="000223E6"/>
    <w:rsid w:val="00031091"/>
    <w:rsid w:val="000579D5"/>
    <w:rsid w:val="000745C4"/>
    <w:rsid w:val="000C6FA9"/>
    <w:rsid w:val="000F4F0A"/>
    <w:rsid w:val="00123187"/>
    <w:rsid w:val="00173D5B"/>
    <w:rsid w:val="001B2F42"/>
    <w:rsid w:val="001F0B91"/>
    <w:rsid w:val="00346E5A"/>
    <w:rsid w:val="00402721"/>
    <w:rsid w:val="00403377"/>
    <w:rsid w:val="0065209C"/>
    <w:rsid w:val="00662FF5"/>
    <w:rsid w:val="006F3E0B"/>
    <w:rsid w:val="00712F66"/>
    <w:rsid w:val="00731FBF"/>
    <w:rsid w:val="007A6FA4"/>
    <w:rsid w:val="007C6FE0"/>
    <w:rsid w:val="00833032"/>
    <w:rsid w:val="0095024C"/>
    <w:rsid w:val="009E36B8"/>
    <w:rsid w:val="00A359BE"/>
    <w:rsid w:val="00C22B97"/>
    <w:rsid w:val="00D23442"/>
    <w:rsid w:val="00DB75FF"/>
    <w:rsid w:val="00F66723"/>
    <w:rsid w:val="00FB6B21"/>
    <w:rsid w:val="00FD1B5A"/>
    <w:rsid w:val="00FD1E67"/>
    <w:rsid w:val="00FD3CBF"/>
    <w:rsid w:val="141F7A35"/>
    <w:rsid w:val="6FDC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3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23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D2344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234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23442"/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basedOn w:val="a"/>
    <w:link w:val="2Exact"/>
    <w:qFormat/>
    <w:rsid w:val="00D23442"/>
    <w:pPr>
      <w:shd w:val="clear" w:color="auto" w:fill="FFFFFF"/>
      <w:spacing w:after="520" w:line="26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link w:val="2"/>
    <w:qFormat/>
    <w:rsid w:val="00D234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D2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3442"/>
    <w:rPr>
      <w:color w:val="605E5C"/>
      <w:shd w:val="clear" w:color="auto" w:fill="E1DFDD"/>
    </w:rPr>
  </w:style>
  <w:style w:type="paragraph" w:customStyle="1" w:styleId="point">
    <w:name w:val="point"/>
    <w:basedOn w:val="a"/>
    <w:rsid w:val="00D2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3303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C22100548&amp;p1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961&amp;p0=H112003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h10800433" TargetMode="External"/><Relationship Id="rId11" Type="http://schemas.openxmlformats.org/officeDocument/2006/relationships/hyperlink" Target="https://pravo.by/document/?guid=12551&amp;p0=W22238662&amp;p1=1&amp;p5=0" TargetMode="External"/><Relationship Id="rId5" Type="http://schemas.openxmlformats.org/officeDocument/2006/relationships/hyperlink" Target="https://pravo.by/document/?guid=12551&amp;p0=Pd1700007&amp;p1=1" TargetMode="External"/><Relationship Id="rId10" Type="http://schemas.openxmlformats.org/officeDocument/2006/relationships/hyperlink" Target="https://pravo.by/document/?guid=12551&amp;p0=W22238662&amp;p1=1&amp;p5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12551&amp;p0=W22035049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Живолович Е.М.</dc:creator>
  <cp:lastModifiedBy>User</cp:lastModifiedBy>
  <cp:revision>4</cp:revision>
  <cp:lastPrinted>2023-03-17T06:24:00Z</cp:lastPrinted>
  <dcterms:created xsi:type="dcterms:W3CDTF">2025-10-24T13:40:00Z</dcterms:created>
  <dcterms:modified xsi:type="dcterms:W3CDTF">2025-10-28T05:43:00Z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