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354A" w14:textId="77777777" w:rsidR="00B50486" w:rsidRPr="00B50486" w:rsidRDefault="00B50486" w:rsidP="00B50486">
      <w:pPr>
        <w:pStyle w:val="1"/>
        <w:shd w:val="clear" w:color="auto" w:fill="FFFFFF"/>
        <w:spacing w:before="0" w:after="375" w:line="480" w:lineRule="atLeast"/>
        <w:textAlignment w:val="center"/>
        <w:rPr>
          <w:rFonts w:ascii="Times New Roman" w:hAnsi="Times New Roman" w:cs="Times New Roman"/>
          <w:color w:val="333333"/>
          <w:sz w:val="39"/>
          <w:szCs w:val="39"/>
        </w:rPr>
      </w:pPr>
      <w:r w:rsidRPr="00B50486">
        <w:rPr>
          <w:rFonts w:ascii="Times New Roman" w:hAnsi="Times New Roman" w:cs="Times New Roman"/>
          <w:color w:val="333333"/>
          <w:sz w:val="39"/>
          <w:szCs w:val="39"/>
        </w:rPr>
        <w:t>5 мая 2023 – Всемирный день гигиены рук</w:t>
      </w:r>
    </w:p>
    <w:p w14:paraId="18F41DB8" w14:textId="77777777" w:rsidR="00B50486" w:rsidRPr="00B50486" w:rsidRDefault="00B50486" w:rsidP="00B50486">
      <w:pPr>
        <w:shd w:val="clear" w:color="auto" w:fill="FFFFFF"/>
        <w:jc w:val="both"/>
        <w:textAlignment w:val="center"/>
        <w:rPr>
          <w:rFonts w:ascii="Times New Roman" w:hAnsi="Times New Roman" w:cs="Times New Roman"/>
          <w:color w:val="333333"/>
          <w:sz w:val="21"/>
          <w:szCs w:val="21"/>
        </w:rPr>
      </w:pPr>
      <w:r w:rsidRPr="00B50486">
        <w:rPr>
          <w:rFonts w:ascii="Times New Roman" w:hAnsi="Times New Roman" w:cs="Times New Roman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033E5B96" wp14:editId="0A4C4BE2">
            <wp:simplePos x="1082040" y="1264920"/>
            <wp:positionH relativeFrom="margin">
              <wp:align>left</wp:align>
            </wp:positionH>
            <wp:positionV relativeFrom="margin">
              <wp:align>top</wp:align>
            </wp:positionV>
            <wp:extent cx="2575560" cy="2057400"/>
            <wp:effectExtent l="0" t="0" r="0" b="0"/>
            <wp:wrapSquare wrapText="bothSides"/>
            <wp:docPr id="7330366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0486">
        <w:rPr>
          <w:rStyle w:val="fontstyle01"/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</w:rPr>
        <w:t>Надлежащая практика гигиены рук – важный и простой способ предотвращения передачи инфекционных заболеваний и часть всеобъемлющего комплекса мер в области общественного здравоохранения, а также профилактики инфекций и инфекционного контроля. Сегодня, в условиях пандемии COVID-19 эта кампания имеет особое значение. Чтобы защитить себя и окружающих, мы должны сделать мытье рук привычкой на всю жизнь.</w:t>
      </w:r>
    </w:p>
    <w:p w14:paraId="6824DA68" w14:textId="77777777" w:rsidR="00B50486" w:rsidRPr="00B50486" w:rsidRDefault="00B50486" w:rsidP="00B50486">
      <w:pPr>
        <w:pStyle w:val="a4"/>
        <w:shd w:val="clear" w:color="auto" w:fill="FFFFFF"/>
        <w:spacing w:before="0" w:beforeAutospacing="0" w:after="0" w:afterAutospacing="0"/>
        <w:jc w:val="both"/>
        <w:textAlignment w:val="center"/>
        <w:rPr>
          <w:color w:val="333333"/>
          <w:sz w:val="21"/>
          <w:szCs w:val="21"/>
        </w:rPr>
      </w:pPr>
      <w:r w:rsidRPr="00B50486">
        <w:rPr>
          <w:rStyle w:val="fontstyle21"/>
          <w:rFonts w:eastAsiaTheme="majorEastAsia"/>
          <w:b/>
          <w:bCs/>
          <w:color w:val="000000"/>
          <w:sz w:val="30"/>
          <w:szCs w:val="30"/>
          <w:bdr w:val="none" w:sz="0" w:space="0" w:color="auto" w:frame="1"/>
        </w:rPr>
        <w:t>Гигиена рук включает в себя следующие процедуры:</w:t>
      </w:r>
    </w:p>
    <w:p w14:paraId="68DBBB52" w14:textId="77777777" w:rsidR="00B50486" w:rsidRPr="00B50486" w:rsidRDefault="00B50486" w:rsidP="00B50486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jc w:val="both"/>
        <w:textAlignment w:val="center"/>
        <w:rPr>
          <w:rFonts w:ascii="Times New Roman" w:hAnsi="Times New Roman" w:cs="Times New Roman"/>
          <w:color w:val="333333"/>
          <w:sz w:val="21"/>
          <w:szCs w:val="21"/>
        </w:rPr>
      </w:pPr>
      <w:r w:rsidRPr="00B50486">
        <w:rPr>
          <w:rStyle w:val="fontstyle21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>мытье рук с помощью мыла;</w:t>
      </w:r>
    </w:p>
    <w:p w14:paraId="50AE1613" w14:textId="77777777" w:rsidR="00B50486" w:rsidRPr="00B50486" w:rsidRDefault="00B50486" w:rsidP="00B50486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jc w:val="both"/>
        <w:textAlignment w:val="center"/>
        <w:rPr>
          <w:rFonts w:ascii="Times New Roman" w:hAnsi="Times New Roman" w:cs="Times New Roman"/>
          <w:color w:val="333333"/>
          <w:sz w:val="21"/>
          <w:szCs w:val="21"/>
        </w:rPr>
      </w:pPr>
      <w:r w:rsidRPr="00B50486">
        <w:rPr>
          <w:rStyle w:val="fontstyle21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>антисептика кожи рук с применением средств дезинфекции кожных</w:t>
      </w:r>
      <w:r w:rsidRPr="00B50486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B50486">
        <w:rPr>
          <w:rStyle w:val="fontstyle21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>покровов/антисептиков для кожи (далее - антисептики).</w:t>
      </w:r>
    </w:p>
    <w:p w14:paraId="4191B636" w14:textId="77777777" w:rsidR="00B50486" w:rsidRDefault="00B50486" w:rsidP="00B50486">
      <w:pPr>
        <w:pStyle w:val="a4"/>
        <w:shd w:val="clear" w:color="auto" w:fill="FFFFFF"/>
        <w:spacing w:before="0" w:beforeAutospacing="0" w:after="0" w:afterAutospacing="0"/>
        <w:jc w:val="center"/>
        <w:textAlignment w:val="center"/>
        <w:rPr>
          <w:rStyle w:val="fontstyle01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</w:pPr>
    </w:p>
    <w:p w14:paraId="0E081142" w14:textId="77777777" w:rsidR="00B50486" w:rsidRDefault="00B50486" w:rsidP="00B50486">
      <w:pPr>
        <w:pStyle w:val="a4"/>
        <w:shd w:val="clear" w:color="auto" w:fill="FFFFFF"/>
        <w:spacing w:before="0" w:beforeAutospacing="0" w:after="0" w:afterAutospacing="0"/>
        <w:jc w:val="center"/>
        <w:textAlignment w:val="center"/>
        <w:rPr>
          <w:rFonts w:ascii="Roboto" w:hAnsi="Roboto"/>
          <w:color w:val="333333"/>
          <w:sz w:val="21"/>
          <w:szCs w:val="21"/>
        </w:rPr>
      </w:pPr>
      <w:r>
        <w:rPr>
          <w:rStyle w:val="fontstyle01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  <w:t>Правила мытья рук</w:t>
      </w:r>
    </w:p>
    <w:p w14:paraId="668ACA12" w14:textId="77777777" w:rsidR="00B50486" w:rsidRDefault="00B50486" w:rsidP="00B50486">
      <w:pPr>
        <w:pStyle w:val="a4"/>
        <w:shd w:val="clear" w:color="auto" w:fill="FFFFFF"/>
        <w:spacing w:before="0" w:beforeAutospacing="0" w:after="0" w:afterAutospacing="0"/>
        <w:jc w:val="both"/>
        <w:textAlignment w:val="center"/>
        <w:rPr>
          <w:rStyle w:val="fontstyle21"/>
          <w:rFonts w:ascii="inherit" w:eastAsiaTheme="majorEastAsia" w:hAnsi="inherit"/>
          <w:color w:val="000000"/>
          <w:sz w:val="30"/>
          <w:szCs w:val="30"/>
          <w:bdr w:val="none" w:sz="0" w:space="0" w:color="auto" w:frame="1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C07CE09" wp14:editId="4277EAD4">
            <wp:extent cx="2796540" cy="2042160"/>
            <wp:effectExtent l="0" t="0" r="3810" b="0"/>
            <wp:docPr id="20700977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6FE1C" w14:textId="77777777" w:rsidR="00B50486" w:rsidRDefault="00B50486" w:rsidP="00B50486">
      <w:pPr>
        <w:pStyle w:val="a4"/>
        <w:shd w:val="clear" w:color="auto" w:fill="FFFFFF"/>
        <w:spacing w:before="0" w:beforeAutospacing="0" w:after="0" w:afterAutospacing="0"/>
        <w:jc w:val="both"/>
        <w:textAlignment w:val="center"/>
        <w:rPr>
          <w:rStyle w:val="fontstyle21"/>
          <w:rFonts w:ascii="inherit" w:eastAsiaTheme="majorEastAsia" w:hAnsi="inherit"/>
          <w:color w:val="000000"/>
          <w:sz w:val="30"/>
          <w:szCs w:val="30"/>
          <w:bdr w:val="none" w:sz="0" w:space="0" w:color="auto" w:frame="1"/>
        </w:rPr>
      </w:pPr>
    </w:p>
    <w:p w14:paraId="70FF75C0" w14:textId="77777777" w:rsidR="00B50486" w:rsidRPr="00B50486" w:rsidRDefault="00B50486" w:rsidP="00B50486">
      <w:pPr>
        <w:pStyle w:val="a4"/>
        <w:shd w:val="clear" w:color="auto" w:fill="FFFFFF"/>
        <w:spacing w:before="0" w:beforeAutospacing="0" w:after="0" w:afterAutospacing="0"/>
        <w:jc w:val="both"/>
        <w:textAlignment w:val="center"/>
        <w:rPr>
          <w:color w:val="333333"/>
          <w:sz w:val="21"/>
          <w:szCs w:val="21"/>
        </w:rPr>
      </w:pP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>Включите теплую воду и смочите руки водой.</w:t>
      </w:r>
      <w:r w:rsidRPr="00B50486">
        <w:rPr>
          <w:color w:val="333333"/>
          <w:sz w:val="28"/>
          <w:szCs w:val="28"/>
          <w:bdr w:val="none" w:sz="0" w:space="0" w:color="auto" w:frame="1"/>
        </w:rPr>
        <w:t> </w:t>
      </w: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>Нанесите мыло на руки и намыльте.</w:t>
      </w:r>
      <w:r w:rsidRPr="00B50486">
        <w:rPr>
          <w:color w:val="333333"/>
          <w:sz w:val="28"/>
          <w:szCs w:val="28"/>
          <w:bdr w:val="none" w:sz="0" w:space="0" w:color="auto" w:frame="1"/>
        </w:rPr>
        <w:t> </w:t>
      </w: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>Мойте тыльные стороны кистей рук. Тщательно намыливайте руки</w:t>
      </w:r>
      <w:r w:rsidRPr="00B50486">
        <w:rPr>
          <w:color w:val="333333"/>
          <w:sz w:val="28"/>
          <w:szCs w:val="28"/>
          <w:bdr w:val="none" w:sz="0" w:space="0" w:color="auto" w:frame="1"/>
        </w:rPr>
        <w:t> </w:t>
      </w: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>между пальцами со всех сторон на обеих руках.</w:t>
      </w:r>
      <w:r w:rsidRPr="00B50486">
        <w:rPr>
          <w:color w:val="333333"/>
          <w:sz w:val="28"/>
          <w:szCs w:val="28"/>
          <w:bdr w:val="none" w:sz="0" w:space="0" w:color="auto" w:frame="1"/>
        </w:rPr>
        <w:t> </w:t>
      </w: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>Мойте ладони. Тщательно намыливайте руки между пальцами со</w:t>
      </w:r>
      <w:r w:rsidRPr="00B50486">
        <w:rPr>
          <w:color w:val="333333"/>
          <w:sz w:val="28"/>
          <w:szCs w:val="28"/>
          <w:bdr w:val="none" w:sz="0" w:space="0" w:color="auto" w:frame="1"/>
        </w:rPr>
        <w:t> </w:t>
      </w: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>всех сторон на обеих руках.</w:t>
      </w:r>
      <w:r w:rsidRPr="00B50486">
        <w:rPr>
          <w:color w:val="333333"/>
          <w:sz w:val="28"/>
          <w:szCs w:val="28"/>
          <w:bdr w:val="none" w:sz="0" w:space="0" w:color="auto" w:frame="1"/>
        </w:rPr>
        <w:t> </w:t>
      </w: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>Мойте внешнюю сторону четырех пальцев противоположной ладони</w:t>
      </w:r>
      <w:r w:rsidRPr="00B50486">
        <w:rPr>
          <w:color w:val="333333"/>
          <w:sz w:val="28"/>
          <w:szCs w:val="28"/>
          <w:bdr w:val="none" w:sz="0" w:space="0" w:color="auto" w:frame="1"/>
        </w:rPr>
        <w:t> </w:t>
      </w: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>с перекрещиванием пальцев.</w:t>
      </w:r>
      <w:r w:rsidRPr="00B50486">
        <w:rPr>
          <w:color w:val="333333"/>
          <w:sz w:val="28"/>
          <w:szCs w:val="28"/>
          <w:bdr w:val="none" w:sz="0" w:space="0" w:color="auto" w:frame="1"/>
        </w:rPr>
        <w:t> </w:t>
      </w: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>Мойте большие пальцы круговыми движениями, зажимая их в</w:t>
      </w:r>
      <w:r w:rsidRPr="00B50486">
        <w:rPr>
          <w:color w:val="333333"/>
          <w:sz w:val="28"/>
          <w:szCs w:val="28"/>
          <w:bdr w:val="none" w:sz="0" w:space="0" w:color="auto" w:frame="1"/>
        </w:rPr>
        <w:t> </w:t>
      </w: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>кулаке другой руки.</w:t>
      </w:r>
      <w:r w:rsidRPr="00B50486">
        <w:rPr>
          <w:color w:val="333333"/>
          <w:sz w:val="28"/>
          <w:szCs w:val="28"/>
          <w:bdr w:val="none" w:sz="0" w:space="0" w:color="auto" w:frame="1"/>
        </w:rPr>
        <w:t> </w:t>
      </w: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>Кончиками пальцев трите внутреннюючасть ладони одной руки,</w:t>
      </w:r>
      <w:r w:rsidRPr="00B50486">
        <w:rPr>
          <w:color w:val="333333"/>
          <w:sz w:val="28"/>
          <w:szCs w:val="28"/>
          <w:bdr w:val="none" w:sz="0" w:space="0" w:color="auto" w:frame="1"/>
        </w:rPr>
        <w:t> </w:t>
      </w: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 xml:space="preserve">затем </w:t>
      </w: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lastRenderedPageBreak/>
        <w:t>второй.</w:t>
      </w:r>
      <w:r w:rsidRPr="00B50486">
        <w:rPr>
          <w:color w:val="333333"/>
          <w:sz w:val="28"/>
          <w:szCs w:val="28"/>
          <w:bdr w:val="none" w:sz="0" w:space="0" w:color="auto" w:frame="1"/>
        </w:rPr>
        <w:t> </w:t>
      </w: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>Смойтемыло.</w:t>
      </w:r>
      <w:r w:rsidRPr="00B50486">
        <w:rPr>
          <w:color w:val="333333"/>
          <w:sz w:val="28"/>
          <w:szCs w:val="28"/>
          <w:bdr w:val="none" w:sz="0" w:space="0" w:color="auto" w:frame="1"/>
        </w:rPr>
        <w:t> </w:t>
      </w: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>Вытрите руки насухо.</w:t>
      </w:r>
      <w:r w:rsidRPr="00B50486">
        <w:rPr>
          <w:color w:val="333333"/>
          <w:sz w:val="28"/>
          <w:szCs w:val="28"/>
          <w:bdr w:val="none" w:sz="0" w:space="0" w:color="auto" w:frame="1"/>
        </w:rPr>
        <w:t> </w:t>
      </w: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>Закройте кран с помощью бумажного полотенца.</w:t>
      </w:r>
      <w:r w:rsidRPr="00B50486">
        <w:rPr>
          <w:color w:val="333333"/>
          <w:sz w:val="28"/>
          <w:szCs w:val="28"/>
          <w:bdr w:val="none" w:sz="0" w:space="0" w:color="auto" w:frame="1"/>
        </w:rPr>
        <w:t> </w:t>
      </w: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>Мойте руки 20-40 секунд, выполняя движения в любой</w:t>
      </w:r>
      <w:r w:rsidRPr="00B50486">
        <w:rPr>
          <w:color w:val="333333"/>
          <w:sz w:val="28"/>
          <w:szCs w:val="28"/>
          <w:bdr w:val="none" w:sz="0" w:space="0" w:color="auto" w:frame="1"/>
        </w:rPr>
        <w:t> </w:t>
      </w: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>последовательности. Все участки кожи кистей рук должны быть</w:t>
      </w:r>
      <w:r w:rsidRPr="00B50486">
        <w:rPr>
          <w:color w:val="333333"/>
          <w:sz w:val="28"/>
          <w:szCs w:val="28"/>
          <w:bdr w:val="none" w:sz="0" w:space="0" w:color="auto" w:frame="1"/>
        </w:rPr>
        <w:t> </w:t>
      </w: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>затронуты в процессе их обработки.</w:t>
      </w:r>
    </w:p>
    <w:p w14:paraId="13553114" w14:textId="77777777" w:rsidR="00B50486" w:rsidRPr="00B50486" w:rsidRDefault="00B50486" w:rsidP="00B50486">
      <w:pPr>
        <w:pStyle w:val="a4"/>
        <w:shd w:val="clear" w:color="auto" w:fill="FFFFFF"/>
        <w:spacing w:before="0" w:beforeAutospacing="0" w:after="0" w:afterAutospacing="0"/>
        <w:jc w:val="center"/>
        <w:textAlignment w:val="center"/>
        <w:rPr>
          <w:color w:val="333333"/>
          <w:sz w:val="21"/>
          <w:szCs w:val="21"/>
        </w:rPr>
      </w:pPr>
      <w:r w:rsidRPr="00B50486">
        <w:rPr>
          <w:rStyle w:val="fontstyle01"/>
          <w:b/>
          <w:bCs/>
          <w:color w:val="000000"/>
          <w:sz w:val="30"/>
          <w:szCs w:val="30"/>
          <w:bdr w:val="none" w:sz="0" w:space="0" w:color="auto" w:frame="1"/>
        </w:rPr>
        <w:t>Правила по гигиенической антисептике кожи рук</w:t>
      </w:r>
    </w:p>
    <w:p w14:paraId="46487627" w14:textId="77777777" w:rsidR="00B50486" w:rsidRPr="00B50486" w:rsidRDefault="00B50486" w:rsidP="00B50486">
      <w:pPr>
        <w:pStyle w:val="a4"/>
        <w:shd w:val="clear" w:color="auto" w:fill="FFFFFF"/>
        <w:spacing w:before="0" w:beforeAutospacing="0" w:after="0" w:afterAutospacing="0"/>
        <w:jc w:val="both"/>
        <w:textAlignment w:val="center"/>
        <w:rPr>
          <w:color w:val="333333"/>
          <w:sz w:val="21"/>
          <w:szCs w:val="21"/>
        </w:rPr>
      </w:pP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>Если доступ к проточной воде и мылу затруднен, обработайте руки</w:t>
      </w:r>
      <w:r w:rsidRPr="00B50486">
        <w:rPr>
          <w:color w:val="333333"/>
          <w:sz w:val="28"/>
          <w:szCs w:val="28"/>
          <w:bdr w:val="none" w:sz="0" w:space="0" w:color="auto" w:frame="1"/>
        </w:rPr>
        <w:t> </w:t>
      </w: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>антисептиком.</w:t>
      </w:r>
      <w:r w:rsidRPr="00B50486">
        <w:rPr>
          <w:color w:val="333333"/>
          <w:sz w:val="28"/>
          <w:szCs w:val="28"/>
          <w:bdr w:val="none" w:sz="0" w:space="0" w:color="auto" w:frame="1"/>
        </w:rPr>
        <w:t> </w:t>
      </w: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>Целесообразно использование антисептика с содержанием спирта не</w:t>
      </w:r>
      <w:r w:rsidRPr="00B50486">
        <w:rPr>
          <w:color w:val="333333"/>
          <w:sz w:val="28"/>
          <w:szCs w:val="28"/>
          <w:bdr w:val="none" w:sz="0" w:space="0" w:color="auto" w:frame="1"/>
        </w:rPr>
        <w:t> </w:t>
      </w: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>менее 70%.</w:t>
      </w:r>
      <w:r w:rsidRPr="00B50486">
        <w:rPr>
          <w:color w:val="333333"/>
          <w:sz w:val="28"/>
          <w:szCs w:val="28"/>
          <w:bdr w:val="none" w:sz="0" w:space="0" w:color="auto" w:frame="1"/>
        </w:rPr>
        <w:t> </w:t>
      </w: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>Нанесите 3-5 мл антисептика на сухие руки.</w:t>
      </w:r>
      <w:r w:rsidRPr="00B50486">
        <w:rPr>
          <w:color w:val="333333"/>
          <w:sz w:val="28"/>
          <w:szCs w:val="28"/>
          <w:bdr w:val="none" w:sz="0" w:space="0" w:color="auto" w:frame="1"/>
        </w:rPr>
        <w:t> </w:t>
      </w: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>Обрабатывайте руки антисептиком 20-30 секунд. Основной</w:t>
      </w:r>
      <w:r w:rsidRPr="00B50486">
        <w:rPr>
          <w:color w:val="333333"/>
          <w:sz w:val="28"/>
          <w:szCs w:val="28"/>
          <w:bdr w:val="none" w:sz="0" w:space="0" w:color="auto" w:frame="1"/>
        </w:rPr>
        <w:t> </w:t>
      </w:r>
      <w:r w:rsidRPr="00B50486"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>комплекс движений тот же, что и при мытье рук</w:t>
      </w:r>
      <w:r>
        <w:rPr>
          <w:rStyle w:val="fontstyle21"/>
          <w:rFonts w:eastAsiaTheme="majorEastAsia"/>
          <w:color w:val="000000"/>
          <w:sz w:val="30"/>
          <w:szCs w:val="30"/>
          <w:bdr w:val="none" w:sz="0" w:space="0" w:color="auto" w:frame="1"/>
        </w:rPr>
        <w:t>.</w:t>
      </w:r>
    </w:p>
    <w:p w14:paraId="64E97E3F" w14:textId="77777777" w:rsidR="00B50486" w:rsidRDefault="00B50486" w:rsidP="00B50486">
      <w:pPr>
        <w:pStyle w:val="a4"/>
        <w:shd w:val="clear" w:color="auto" w:fill="FFFFFF"/>
        <w:spacing w:before="0" w:beforeAutospacing="0" w:after="0" w:afterAutospacing="0"/>
        <w:jc w:val="both"/>
        <w:textAlignment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14:paraId="6C9D2D0C" w14:textId="77777777" w:rsidR="0054424C" w:rsidRDefault="0054424C" w:rsidP="0054424C"/>
    <w:p w14:paraId="64D6105B" w14:textId="77777777" w:rsidR="007548A9" w:rsidRPr="00B50486" w:rsidRDefault="007548A9" w:rsidP="0095678A">
      <w:pPr>
        <w:tabs>
          <w:tab w:val="left" w:pos="1928"/>
        </w:tabs>
        <w:rPr>
          <w:rFonts w:ascii="Times New Roman" w:hAnsi="Times New Roman" w:cs="Times New Roman"/>
          <w:sz w:val="30"/>
          <w:szCs w:val="30"/>
        </w:rPr>
      </w:pPr>
      <w:r w:rsidRPr="00B50486">
        <w:rPr>
          <w:rFonts w:ascii="Times New Roman" w:hAnsi="Times New Roman" w:cs="Times New Roman"/>
          <w:sz w:val="30"/>
          <w:szCs w:val="30"/>
        </w:rPr>
        <w:t xml:space="preserve">С уважением  </w:t>
      </w:r>
      <w:r w:rsidR="0095678A">
        <w:rPr>
          <w:rFonts w:ascii="Times New Roman" w:hAnsi="Times New Roman" w:cs="Times New Roman"/>
          <w:sz w:val="30"/>
          <w:szCs w:val="30"/>
        </w:rPr>
        <w:t xml:space="preserve">  </w:t>
      </w:r>
      <w:r w:rsidRPr="00B50486">
        <w:rPr>
          <w:rFonts w:ascii="Times New Roman" w:hAnsi="Times New Roman" w:cs="Times New Roman"/>
          <w:sz w:val="30"/>
          <w:szCs w:val="30"/>
        </w:rPr>
        <w:t>Мядельский</w:t>
      </w:r>
      <w:r w:rsidR="0095678A">
        <w:rPr>
          <w:rFonts w:ascii="Times New Roman" w:hAnsi="Times New Roman" w:cs="Times New Roman"/>
          <w:sz w:val="30"/>
          <w:szCs w:val="30"/>
        </w:rPr>
        <w:t xml:space="preserve"> </w:t>
      </w:r>
      <w:r w:rsidRPr="00B50486">
        <w:rPr>
          <w:rFonts w:ascii="Times New Roman" w:hAnsi="Times New Roman" w:cs="Times New Roman"/>
          <w:sz w:val="30"/>
          <w:szCs w:val="30"/>
        </w:rPr>
        <w:t>райЦГ</w:t>
      </w:r>
      <w:r w:rsidR="0095678A">
        <w:rPr>
          <w:rFonts w:ascii="Times New Roman" w:hAnsi="Times New Roman" w:cs="Times New Roman"/>
          <w:sz w:val="30"/>
          <w:szCs w:val="30"/>
        </w:rPr>
        <w:t>и</w:t>
      </w:r>
      <w:r w:rsidRPr="00B50486">
        <w:rPr>
          <w:rFonts w:ascii="Times New Roman" w:hAnsi="Times New Roman" w:cs="Times New Roman"/>
          <w:sz w:val="30"/>
          <w:szCs w:val="30"/>
        </w:rPr>
        <w:t>Э</w:t>
      </w:r>
    </w:p>
    <w:sectPr w:rsidR="007548A9" w:rsidRPr="00B50486" w:rsidSect="0022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207"/>
    <w:multiLevelType w:val="multilevel"/>
    <w:tmpl w:val="B5D4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A0914"/>
    <w:multiLevelType w:val="multilevel"/>
    <w:tmpl w:val="0C92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04A1F"/>
    <w:multiLevelType w:val="multilevel"/>
    <w:tmpl w:val="A89E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8301B"/>
    <w:multiLevelType w:val="multilevel"/>
    <w:tmpl w:val="5400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20656"/>
    <w:multiLevelType w:val="multilevel"/>
    <w:tmpl w:val="7276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418AC"/>
    <w:multiLevelType w:val="hybridMultilevel"/>
    <w:tmpl w:val="4B3225A6"/>
    <w:lvl w:ilvl="0" w:tplc="AA2A7D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E4193"/>
    <w:multiLevelType w:val="multilevel"/>
    <w:tmpl w:val="EE5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2A40DC"/>
    <w:multiLevelType w:val="multilevel"/>
    <w:tmpl w:val="D250BD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54110E"/>
    <w:multiLevelType w:val="multilevel"/>
    <w:tmpl w:val="EA8CB4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4200A"/>
    <w:multiLevelType w:val="hybridMultilevel"/>
    <w:tmpl w:val="AE5CA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E1C04"/>
    <w:multiLevelType w:val="multilevel"/>
    <w:tmpl w:val="092A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E77067"/>
    <w:multiLevelType w:val="multilevel"/>
    <w:tmpl w:val="E9C8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C45A6"/>
    <w:multiLevelType w:val="hybridMultilevel"/>
    <w:tmpl w:val="671051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BA579BE"/>
    <w:multiLevelType w:val="multilevel"/>
    <w:tmpl w:val="7E68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AB2A87"/>
    <w:multiLevelType w:val="multilevel"/>
    <w:tmpl w:val="94B2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221483"/>
    <w:multiLevelType w:val="multilevel"/>
    <w:tmpl w:val="1ED8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AA4BE4"/>
    <w:multiLevelType w:val="multilevel"/>
    <w:tmpl w:val="5D52A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650ABD"/>
    <w:multiLevelType w:val="hybridMultilevel"/>
    <w:tmpl w:val="38EC1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1617208">
    <w:abstractNumId w:val="9"/>
  </w:num>
  <w:num w:numId="2" w16cid:durableId="1880584664">
    <w:abstractNumId w:val="12"/>
  </w:num>
  <w:num w:numId="3" w16cid:durableId="322389920">
    <w:abstractNumId w:val="5"/>
  </w:num>
  <w:num w:numId="4" w16cid:durableId="13635072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259596">
    <w:abstractNumId w:val="6"/>
  </w:num>
  <w:num w:numId="6" w16cid:durableId="1268343445">
    <w:abstractNumId w:val="15"/>
  </w:num>
  <w:num w:numId="7" w16cid:durableId="550843526">
    <w:abstractNumId w:val="3"/>
  </w:num>
  <w:num w:numId="8" w16cid:durableId="241255107">
    <w:abstractNumId w:val="10"/>
  </w:num>
  <w:num w:numId="9" w16cid:durableId="705908808">
    <w:abstractNumId w:val="13"/>
  </w:num>
  <w:num w:numId="10" w16cid:durableId="2003846716">
    <w:abstractNumId w:val="14"/>
  </w:num>
  <w:num w:numId="11" w16cid:durableId="709302858">
    <w:abstractNumId w:val="11"/>
  </w:num>
  <w:num w:numId="12" w16cid:durableId="1005865287">
    <w:abstractNumId w:val="1"/>
  </w:num>
  <w:num w:numId="13" w16cid:durableId="1366755403">
    <w:abstractNumId w:val="0"/>
  </w:num>
  <w:num w:numId="14" w16cid:durableId="1724015829">
    <w:abstractNumId w:val="16"/>
  </w:num>
  <w:num w:numId="15" w16cid:durableId="614095084">
    <w:abstractNumId w:val="2"/>
  </w:num>
  <w:num w:numId="16" w16cid:durableId="1210797171">
    <w:abstractNumId w:val="8"/>
  </w:num>
  <w:num w:numId="17" w16cid:durableId="435099732">
    <w:abstractNumId w:val="7"/>
  </w:num>
  <w:num w:numId="18" w16cid:durableId="685181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AC"/>
    <w:rsid w:val="00003CC8"/>
    <w:rsid w:val="00041F85"/>
    <w:rsid w:val="00044DF4"/>
    <w:rsid w:val="000800D6"/>
    <w:rsid w:val="000A2528"/>
    <w:rsid w:val="000D14FB"/>
    <w:rsid w:val="000D41AF"/>
    <w:rsid w:val="000D557E"/>
    <w:rsid w:val="000F0975"/>
    <w:rsid w:val="00116597"/>
    <w:rsid w:val="00151086"/>
    <w:rsid w:val="001A0444"/>
    <w:rsid w:val="001A1D3A"/>
    <w:rsid w:val="001C2945"/>
    <w:rsid w:val="001C58B3"/>
    <w:rsid w:val="001F3615"/>
    <w:rsid w:val="0020615C"/>
    <w:rsid w:val="00213D0D"/>
    <w:rsid w:val="00221DA0"/>
    <w:rsid w:val="00224045"/>
    <w:rsid w:val="00272446"/>
    <w:rsid w:val="00296AB4"/>
    <w:rsid w:val="002B02C4"/>
    <w:rsid w:val="002D6878"/>
    <w:rsid w:val="002E18B9"/>
    <w:rsid w:val="00300511"/>
    <w:rsid w:val="0030332C"/>
    <w:rsid w:val="00365885"/>
    <w:rsid w:val="00366D1D"/>
    <w:rsid w:val="00374EBA"/>
    <w:rsid w:val="003E7C92"/>
    <w:rsid w:val="0041019C"/>
    <w:rsid w:val="004103A9"/>
    <w:rsid w:val="00415FE4"/>
    <w:rsid w:val="0044086F"/>
    <w:rsid w:val="004504E6"/>
    <w:rsid w:val="00466B3F"/>
    <w:rsid w:val="0047130E"/>
    <w:rsid w:val="0047551C"/>
    <w:rsid w:val="00487D21"/>
    <w:rsid w:val="005064D1"/>
    <w:rsid w:val="00510DB0"/>
    <w:rsid w:val="005239E4"/>
    <w:rsid w:val="0054424C"/>
    <w:rsid w:val="0056072E"/>
    <w:rsid w:val="0059189B"/>
    <w:rsid w:val="005A68FF"/>
    <w:rsid w:val="005B0187"/>
    <w:rsid w:val="005B70E7"/>
    <w:rsid w:val="005C2AB0"/>
    <w:rsid w:val="005D653D"/>
    <w:rsid w:val="005F1801"/>
    <w:rsid w:val="005F50DA"/>
    <w:rsid w:val="0060530C"/>
    <w:rsid w:val="0065342D"/>
    <w:rsid w:val="00660EEF"/>
    <w:rsid w:val="006815BD"/>
    <w:rsid w:val="006961B1"/>
    <w:rsid w:val="00696630"/>
    <w:rsid w:val="006A2131"/>
    <w:rsid w:val="006C3B82"/>
    <w:rsid w:val="00702A74"/>
    <w:rsid w:val="0074104A"/>
    <w:rsid w:val="00744B05"/>
    <w:rsid w:val="007548A9"/>
    <w:rsid w:val="007701CA"/>
    <w:rsid w:val="0077459F"/>
    <w:rsid w:val="0079121D"/>
    <w:rsid w:val="00810158"/>
    <w:rsid w:val="00831CFD"/>
    <w:rsid w:val="00866F67"/>
    <w:rsid w:val="00891433"/>
    <w:rsid w:val="008C2DB4"/>
    <w:rsid w:val="009422A6"/>
    <w:rsid w:val="00943824"/>
    <w:rsid w:val="00952EDA"/>
    <w:rsid w:val="0095678A"/>
    <w:rsid w:val="009649AD"/>
    <w:rsid w:val="009E732A"/>
    <w:rsid w:val="009F4B5D"/>
    <w:rsid w:val="009F5132"/>
    <w:rsid w:val="00A2785B"/>
    <w:rsid w:val="00A366AD"/>
    <w:rsid w:val="00A7294E"/>
    <w:rsid w:val="00A756C1"/>
    <w:rsid w:val="00A770BB"/>
    <w:rsid w:val="00A81C6B"/>
    <w:rsid w:val="00A87AA9"/>
    <w:rsid w:val="00AC0CCF"/>
    <w:rsid w:val="00AE7DF6"/>
    <w:rsid w:val="00AE7EBA"/>
    <w:rsid w:val="00B14AD9"/>
    <w:rsid w:val="00B41BE0"/>
    <w:rsid w:val="00B41EB7"/>
    <w:rsid w:val="00B50486"/>
    <w:rsid w:val="00B566FE"/>
    <w:rsid w:val="00B701BD"/>
    <w:rsid w:val="00BB0381"/>
    <w:rsid w:val="00BB496B"/>
    <w:rsid w:val="00BF5AED"/>
    <w:rsid w:val="00C33BBA"/>
    <w:rsid w:val="00C572EF"/>
    <w:rsid w:val="00C66810"/>
    <w:rsid w:val="00C81814"/>
    <w:rsid w:val="00C927D8"/>
    <w:rsid w:val="00CE6175"/>
    <w:rsid w:val="00CE66F0"/>
    <w:rsid w:val="00D01B73"/>
    <w:rsid w:val="00D100BB"/>
    <w:rsid w:val="00D27DA5"/>
    <w:rsid w:val="00D32701"/>
    <w:rsid w:val="00D4526A"/>
    <w:rsid w:val="00D6044D"/>
    <w:rsid w:val="00D6580A"/>
    <w:rsid w:val="00D65D49"/>
    <w:rsid w:val="00D66CFC"/>
    <w:rsid w:val="00D87F1D"/>
    <w:rsid w:val="00DA55AC"/>
    <w:rsid w:val="00DC0A89"/>
    <w:rsid w:val="00DD5DB1"/>
    <w:rsid w:val="00DE136B"/>
    <w:rsid w:val="00E05386"/>
    <w:rsid w:val="00E06177"/>
    <w:rsid w:val="00E339AB"/>
    <w:rsid w:val="00EA4DA3"/>
    <w:rsid w:val="00F01A4E"/>
    <w:rsid w:val="00F06197"/>
    <w:rsid w:val="00F07478"/>
    <w:rsid w:val="00F122B7"/>
    <w:rsid w:val="00F30FF5"/>
    <w:rsid w:val="00F34CE5"/>
    <w:rsid w:val="00F5566D"/>
    <w:rsid w:val="00F57BC2"/>
    <w:rsid w:val="00F63E8F"/>
    <w:rsid w:val="00FF10BE"/>
    <w:rsid w:val="00FF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D2D0"/>
  <w15:docId w15:val="{03518FC3-418A-4EDC-BCE1-B493ACED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045"/>
  </w:style>
  <w:style w:type="paragraph" w:styleId="1">
    <w:name w:val="heading 1"/>
    <w:basedOn w:val="a"/>
    <w:next w:val="a"/>
    <w:link w:val="10"/>
    <w:uiPriority w:val="9"/>
    <w:qFormat/>
    <w:rsid w:val="005F50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E7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FF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3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D65D49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D65D4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D65D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E7D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891433"/>
    <w:pPr>
      <w:ind w:left="720"/>
      <w:contextualSpacing/>
    </w:pPr>
  </w:style>
  <w:style w:type="character" w:styleId="a9">
    <w:name w:val="Emphasis"/>
    <w:basedOn w:val="a0"/>
    <w:uiPriority w:val="20"/>
    <w:qFormat/>
    <w:rsid w:val="007548A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F50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F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50D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B50486"/>
  </w:style>
  <w:style w:type="character" w:customStyle="1" w:styleId="fontstyle21">
    <w:name w:val="fontstyle21"/>
    <w:basedOn w:val="a0"/>
    <w:rsid w:val="00B50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</dc:creator>
  <cp:lastModifiedBy>Валентина Зуевская</cp:lastModifiedBy>
  <cp:revision>2</cp:revision>
  <cp:lastPrinted>2023-05-10T06:12:00Z</cp:lastPrinted>
  <dcterms:created xsi:type="dcterms:W3CDTF">2023-05-10T13:21:00Z</dcterms:created>
  <dcterms:modified xsi:type="dcterms:W3CDTF">2023-05-10T13:21:00Z</dcterms:modified>
</cp:coreProperties>
</file>